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86E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74286E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</w:p>
    <w:p w:rsidR="0074286E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</w:p>
    <w:p w:rsidR="0074286E" w:rsidRPr="00546899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  <w:r w:rsidRPr="00546899">
        <w:rPr>
          <w:rFonts w:ascii="Arial" w:hAnsi="Arial" w:cs="Arial"/>
          <w:b/>
          <w:sz w:val="30"/>
          <w:szCs w:val="30"/>
        </w:rPr>
        <w:t xml:space="preserve"> </w:t>
      </w:r>
    </w:p>
    <w:p w:rsidR="0074286E" w:rsidRPr="00546899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  <w:r w:rsidRPr="00546899">
        <w:rPr>
          <w:rFonts w:ascii="Arial" w:hAnsi="Arial" w:cs="Arial"/>
          <w:b/>
          <w:sz w:val="30"/>
          <w:szCs w:val="30"/>
        </w:rPr>
        <w:t>Preliminary Notice of Annual General Meeting</w:t>
      </w:r>
    </w:p>
    <w:p w:rsidR="0074286E" w:rsidRPr="00546899" w:rsidRDefault="0074286E" w:rsidP="0074286E">
      <w:pPr>
        <w:jc w:val="center"/>
        <w:rPr>
          <w:rFonts w:ascii="Arial" w:hAnsi="Arial" w:cs="Arial"/>
          <w:b/>
          <w:sz w:val="30"/>
          <w:szCs w:val="30"/>
        </w:rPr>
      </w:pPr>
      <w:r w:rsidRPr="00546899">
        <w:rPr>
          <w:rFonts w:ascii="Arial" w:hAnsi="Arial" w:cs="Arial"/>
          <w:b/>
          <w:sz w:val="30"/>
          <w:szCs w:val="30"/>
        </w:rPr>
        <w:t>Nomination of Directors</w:t>
      </w:r>
    </w:p>
    <w:p w:rsidR="0074286E" w:rsidRDefault="0074286E" w:rsidP="0074286E">
      <w:pPr>
        <w:jc w:val="center"/>
        <w:rPr>
          <w:rFonts w:ascii="Arial" w:hAnsi="Arial" w:cs="Arial"/>
        </w:rPr>
      </w:pPr>
    </w:p>
    <w:p w:rsidR="0074286E" w:rsidRDefault="0074286E" w:rsidP="0074286E">
      <w:pPr>
        <w:jc w:val="center"/>
        <w:rPr>
          <w:rFonts w:ascii="Arial" w:hAnsi="Arial" w:cs="Arial"/>
        </w:rPr>
      </w:pPr>
    </w:p>
    <w:p w:rsidR="0074286E" w:rsidRDefault="0074286E" w:rsidP="0074286E">
      <w:pPr>
        <w:jc w:val="center"/>
        <w:rPr>
          <w:rFonts w:ascii="Arial" w:hAnsi="Arial" w:cs="Arial"/>
        </w:rPr>
      </w:pPr>
    </w:p>
    <w:p w:rsidR="0074286E" w:rsidRDefault="0074286E" w:rsidP="0074286E">
      <w:pPr>
        <w:rPr>
          <w:rFonts w:ascii="Arial" w:hAnsi="Arial" w:cs="Arial"/>
        </w:rPr>
      </w:pPr>
    </w:p>
    <w:p w:rsidR="0074286E" w:rsidRDefault="0074286E" w:rsidP="0074286E">
      <w:pPr>
        <w:tabs>
          <w:tab w:val="left" w:pos="789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4286E" w:rsidRDefault="0074286E" w:rsidP="0074286E">
      <w:pPr>
        <w:rPr>
          <w:rFonts w:ascii="Arial" w:hAnsi="Arial" w:cs="Arial"/>
        </w:rPr>
      </w:pPr>
    </w:p>
    <w:p w:rsidR="0074286E" w:rsidRDefault="0074286E" w:rsidP="0074286E">
      <w:pPr>
        <w:rPr>
          <w:rFonts w:ascii="Arial" w:hAnsi="Arial" w:cs="Arial"/>
        </w:rPr>
      </w:pPr>
    </w:p>
    <w:p w:rsidR="0074286E" w:rsidRPr="00170E7C" w:rsidRDefault="0074286E" w:rsidP="0074286E">
      <w:pPr>
        <w:rPr>
          <w:rFonts w:ascii="Arial" w:hAnsi="Arial" w:cs="Arial"/>
        </w:rPr>
      </w:pPr>
      <w:r w:rsidRPr="00170E7C">
        <w:rPr>
          <w:rFonts w:ascii="Arial" w:hAnsi="Arial" w:cs="Arial"/>
        </w:rPr>
        <w:t>Dear Shareholder,</w:t>
      </w:r>
    </w:p>
    <w:p w:rsidR="0074286E" w:rsidRDefault="0074286E" w:rsidP="0074286E">
      <w:pPr>
        <w:rPr>
          <w:rFonts w:ascii="Arial" w:hAnsi="Arial" w:cs="Arial"/>
        </w:rPr>
      </w:pPr>
    </w:p>
    <w:p w:rsidR="0074286E" w:rsidRPr="00170E7C" w:rsidRDefault="0074286E" w:rsidP="0074286E">
      <w:pPr>
        <w:rPr>
          <w:rFonts w:ascii="Arial" w:hAnsi="Arial" w:cs="Arial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This is a preliminary notice that the Annual General Meeting of the shareholders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 xml:space="preserve">of </w:t>
      </w:r>
      <w:r>
        <w:rPr>
          <w:rFonts w:ascii="Arial" w:hAnsi="Arial" w:cs="Arial"/>
          <w:lang w:val="en-AU" w:eastAsia="en-AU"/>
        </w:rPr>
        <w:t>Knox Community Financial Services Ltd</w:t>
      </w:r>
      <w:r w:rsidRPr="00170E7C">
        <w:rPr>
          <w:rFonts w:ascii="Arial" w:hAnsi="Arial" w:cs="Arial"/>
          <w:lang w:val="en-AU" w:eastAsia="en-AU"/>
        </w:rPr>
        <w:t xml:space="preserve"> will be held on </w:t>
      </w:r>
      <w:r>
        <w:rPr>
          <w:rFonts w:ascii="Arial" w:hAnsi="Arial" w:cs="Arial"/>
          <w:lang w:val="en-AU" w:eastAsia="en-AU"/>
        </w:rPr>
        <w:t>17</w:t>
      </w:r>
      <w:r w:rsidRPr="00623950">
        <w:rPr>
          <w:rFonts w:ascii="Arial" w:hAnsi="Arial" w:cs="Arial"/>
          <w:vertAlign w:val="superscript"/>
          <w:lang w:val="en-AU" w:eastAsia="en-AU"/>
        </w:rPr>
        <w:t>th</w:t>
      </w:r>
      <w:r>
        <w:rPr>
          <w:rFonts w:ascii="Arial" w:hAnsi="Arial" w:cs="Arial"/>
          <w:lang w:val="en-AU" w:eastAsia="en-AU"/>
        </w:rPr>
        <w:t xml:space="preserve"> of November 2014.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The purpose of this Notice is to</w:t>
      </w:r>
      <w:r>
        <w:rPr>
          <w:rFonts w:ascii="Arial" w:hAnsi="Arial" w:cs="Arial"/>
          <w:lang w:val="en-AU" w:eastAsia="en-AU"/>
        </w:rPr>
        <w:t xml:space="preserve"> </w:t>
      </w:r>
      <w:r w:rsidRPr="00170E7C">
        <w:rPr>
          <w:rFonts w:ascii="Arial" w:hAnsi="Arial" w:cs="Arial"/>
          <w:lang w:val="en-AU" w:eastAsia="en-AU"/>
        </w:rPr>
        <w:t>enable you to nominate a person for election as a Director. A formal Notice of</w:t>
      </w:r>
      <w:r>
        <w:rPr>
          <w:rFonts w:ascii="Arial" w:hAnsi="Arial" w:cs="Arial"/>
          <w:lang w:val="en-AU" w:eastAsia="en-AU"/>
        </w:rPr>
        <w:t xml:space="preserve"> </w:t>
      </w:r>
      <w:r w:rsidRPr="00170E7C">
        <w:rPr>
          <w:rFonts w:ascii="Arial" w:hAnsi="Arial" w:cs="Arial"/>
          <w:lang w:val="en-AU" w:eastAsia="en-AU"/>
        </w:rPr>
        <w:t>Meeting will be provided closer to the Meeting, in accordance with the</w:t>
      </w:r>
      <w:r>
        <w:rPr>
          <w:rFonts w:ascii="Arial" w:hAnsi="Arial" w:cs="Arial"/>
          <w:lang w:val="en-AU" w:eastAsia="en-AU"/>
        </w:rPr>
        <w:t xml:space="preserve"> </w:t>
      </w:r>
      <w:r w:rsidRPr="00170E7C">
        <w:rPr>
          <w:rFonts w:ascii="Arial" w:hAnsi="Arial" w:cs="Arial"/>
          <w:lang w:val="en-AU" w:eastAsia="en-AU"/>
        </w:rPr>
        <w:t>Constitution and Corporations Act.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Under our Company Constitution, not less than a third of the Directors must retire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at each Annual General Meeting. These Directors can seek re-election.</w:t>
      </w: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If you would like to nominate a person for election as a Director at the Annual</w:t>
      </w: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General Meeting, the nomination must be received at the Registered Office of the</w:t>
      </w: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Company not less than 30 business days and not more than 60 business days</w:t>
      </w: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before the Annual General Meeting. Accordingly, nominations must be received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 xml:space="preserve">between </w:t>
      </w:r>
      <w:r>
        <w:rPr>
          <w:rFonts w:ascii="Arial" w:hAnsi="Arial" w:cs="Arial"/>
          <w:lang w:val="en-AU" w:eastAsia="en-AU"/>
        </w:rPr>
        <w:t>25th August 2014</w:t>
      </w:r>
      <w:r w:rsidRPr="00170E7C">
        <w:rPr>
          <w:rFonts w:ascii="Arial" w:hAnsi="Arial" w:cs="Arial"/>
          <w:lang w:val="en-AU" w:eastAsia="en-AU"/>
        </w:rPr>
        <w:t xml:space="preserve"> and </w:t>
      </w:r>
      <w:r>
        <w:rPr>
          <w:rFonts w:ascii="Arial" w:hAnsi="Arial" w:cs="Arial"/>
          <w:lang w:val="en-AU" w:eastAsia="en-AU"/>
        </w:rPr>
        <w:t>5th October 2014</w:t>
      </w:r>
      <w:r w:rsidRPr="00170E7C">
        <w:rPr>
          <w:rFonts w:ascii="Arial" w:hAnsi="Arial" w:cs="Arial"/>
          <w:lang w:val="en-AU" w:eastAsia="en-AU"/>
        </w:rPr>
        <w:t>. A form for the nomination of a person for election is</w:t>
      </w:r>
      <w:r>
        <w:rPr>
          <w:rFonts w:ascii="Arial" w:hAnsi="Arial" w:cs="Arial"/>
          <w:lang w:val="en-AU" w:eastAsia="en-AU"/>
        </w:rPr>
        <w:t xml:space="preserve"> </w:t>
      </w:r>
      <w:r w:rsidRPr="00170E7C">
        <w:rPr>
          <w:rFonts w:ascii="Arial" w:hAnsi="Arial" w:cs="Arial"/>
          <w:lang w:val="en-AU" w:eastAsia="en-AU"/>
        </w:rPr>
        <w:t>attached.</w:t>
      </w: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If you have any queries about nominating a person for election, I can be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 xml:space="preserve">contacted on </w:t>
      </w:r>
      <w:r>
        <w:rPr>
          <w:rFonts w:ascii="Arial" w:hAnsi="Arial" w:cs="Arial"/>
          <w:lang w:val="en-AU" w:eastAsia="en-AU"/>
        </w:rPr>
        <w:t>0417 630 748</w:t>
      </w:r>
      <w:r w:rsidRPr="00170E7C">
        <w:rPr>
          <w:rFonts w:ascii="Arial" w:hAnsi="Arial" w:cs="Arial"/>
          <w:lang w:val="en-AU" w:eastAsia="en-AU"/>
        </w:rPr>
        <w:t>.</w:t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F15774" w:rsidRDefault="0074286E" w:rsidP="0074286E">
      <w:r>
        <w:rPr>
          <w:noProof/>
        </w:rPr>
        <w:drawing>
          <wp:inline distT="0" distB="0" distL="0" distR="0">
            <wp:extent cx="17145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6E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>
        <w:rPr>
          <w:rFonts w:ascii="Arial" w:hAnsi="Arial" w:cs="Arial"/>
          <w:lang w:val="en-AU" w:eastAsia="en-AU"/>
        </w:rPr>
        <w:t xml:space="preserve">Philip </w:t>
      </w:r>
      <w:proofErr w:type="spellStart"/>
      <w:r>
        <w:rPr>
          <w:rFonts w:ascii="Arial" w:hAnsi="Arial" w:cs="Arial"/>
          <w:lang w:val="en-AU" w:eastAsia="en-AU"/>
        </w:rPr>
        <w:t>Reibelt</w:t>
      </w:r>
      <w:proofErr w:type="spellEnd"/>
    </w:p>
    <w:p w:rsidR="0074286E" w:rsidRPr="00170E7C" w:rsidRDefault="0074286E" w:rsidP="0074286E">
      <w:pPr>
        <w:autoSpaceDE w:val="0"/>
        <w:autoSpaceDN w:val="0"/>
        <w:adjustRightInd w:val="0"/>
        <w:rPr>
          <w:rFonts w:ascii="Arial" w:hAnsi="Arial" w:cs="Arial"/>
          <w:lang w:val="en-AU" w:eastAsia="en-AU"/>
        </w:rPr>
      </w:pPr>
      <w:r w:rsidRPr="00170E7C">
        <w:rPr>
          <w:rFonts w:ascii="Arial" w:hAnsi="Arial" w:cs="Arial"/>
          <w:lang w:val="en-AU" w:eastAsia="en-AU"/>
        </w:rPr>
        <w:t>Company Secretary</w:t>
      </w:r>
    </w:p>
    <w:p w:rsidR="0074286E" w:rsidRDefault="0074286E" w:rsidP="0074286E">
      <w:pPr>
        <w:rPr>
          <w:rFonts w:ascii="Arial" w:hAnsi="Arial" w:cs="Arial"/>
        </w:rPr>
      </w:pPr>
    </w:p>
    <w:p w:rsidR="0074286E" w:rsidRDefault="0074286E" w:rsidP="0074286E">
      <w:pPr>
        <w:rPr>
          <w:rFonts w:ascii="Arial" w:hAnsi="Arial" w:cs="Arial"/>
        </w:rPr>
      </w:pPr>
    </w:p>
    <w:p w:rsidR="0074286E" w:rsidRDefault="0074286E" w:rsidP="0074286E">
      <w:pPr>
        <w:rPr>
          <w:rFonts w:ascii="Arial" w:hAnsi="Arial" w:cs="Arial"/>
        </w:rPr>
      </w:pPr>
    </w:p>
    <w:p w:rsidR="00750388" w:rsidRDefault="00232C82"/>
    <w:sectPr w:rsidR="00750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6E"/>
    <w:rsid w:val="00232C82"/>
    <w:rsid w:val="0074286E"/>
    <w:rsid w:val="00A43D90"/>
    <w:rsid w:val="00B3775C"/>
    <w:rsid w:val="00B5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4672FD-B379-461C-869A-9678CFC2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Sheridan Grace</cp:lastModifiedBy>
  <cp:revision>2</cp:revision>
  <dcterms:created xsi:type="dcterms:W3CDTF">2019-06-13T01:07:00Z</dcterms:created>
  <dcterms:modified xsi:type="dcterms:W3CDTF">2019-06-13T01:07:00Z</dcterms:modified>
</cp:coreProperties>
</file>